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8AF1" w14:textId="77777777" w:rsidR="008B1A5E" w:rsidRPr="008B1A5E" w:rsidRDefault="008B1A5E" w:rsidP="008B1A5E">
      <w:pPr>
        <w:jc w:val="center"/>
        <w:rPr>
          <w:rFonts w:ascii="Arial" w:hAnsi="Arial" w:cs="Arial"/>
          <w:b/>
        </w:rPr>
      </w:pPr>
      <w:r w:rsidRPr="008B1A5E">
        <w:rPr>
          <w:rFonts w:ascii="Arial" w:hAnsi="Arial" w:cs="Arial"/>
          <w:b/>
        </w:rPr>
        <w:t>TRABAJAMOS EN LA CONSTRUCCIÓN DE PAZ EN CANCÚN: ANA PATY PERALTA</w:t>
      </w:r>
    </w:p>
    <w:p w14:paraId="6CA7272D" w14:textId="77777777" w:rsidR="008B1A5E" w:rsidRPr="008B1A5E" w:rsidRDefault="008B1A5E" w:rsidP="008B1A5E">
      <w:pPr>
        <w:jc w:val="both"/>
        <w:rPr>
          <w:rFonts w:ascii="Arial" w:hAnsi="Arial" w:cs="Arial"/>
          <w:bCs/>
        </w:rPr>
      </w:pPr>
    </w:p>
    <w:p w14:paraId="6396CB34" w14:textId="034D7BD0" w:rsidR="008B1A5E" w:rsidRPr="008B1A5E" w:rsidRDefault="008B1A5E" w:rsidP="008B1A5E">
      <w:pPr>
        <w:pStyle w:val="Prrafodelista"/>
        <w:numPr>
          <w:ilvl w:val="0"/>
          <w:numId w:val="3"/>
        </w:numPr>
        <w:jc w:val="both"/>
        <w:rPr>
          <w:rFonts w:ascii="Arial" w:hAnsi="Arial" w:cs="Arial"/>
          <w:bCs/>
        </w:rPr>
      </w:pPr>
      <w:r w:rsidRPr="008B1A5E">
        <w:rPr>
          <w:rFonts w:ascii="Arial" w:hAnsi="Arial" w:cs="Arial"/>
          <w:bCs/>
        </w:rPr>
        <w:t>Mejora 6.3 puntos percepción social de seguridad en Cancún según medición ENSU-INEGI</w:t>
      </w:r>
    </w:p>
    <w:p w14:paraId="2AFE6C6C" w14:textId="77777777" w:rsidR="008B1A5E" w:rsidRPr="008B1A5E" w:rsidRDefault="008B1A5E" w:rsidP="008B1A5E">
      <w:pPr>
        <w:jc w:val="both"/>
        <w:rPr>
          <w:rFonts w:ascii="Arial" w:hAnsi="Arial" w:cs="Arial"/>
          <w:bCs/>
        </w:rPr>
      </w:pPr>
    </w:p>
    <w:p w14:paraId="7D923F9A" w14:textId="77777777" w:rsidR="008B1A5E" w:rsidRPr="008B1A5E" w:rsidRDefault="008B1A5E" w:rsidP="008B1A5E">
      <w:pPr>
        <w:jc w:val="both"/>
        <w:rPr>
          <w:rFonts w:ascii="Arial" w:hAnsi="Arial" w:cs="Arial"/>
          <w:bCs/>
        </w:rPr>
      </w:pPr>
      <w:r w:rsidRPr="008B1A5E">
        <w:rPr>
          <w:rFonts w:ascii="Arial" w:hAnsi="Arial" w:cs="Arial"/>
          <w:b/>
        </w:rPr>
        <w:t>Cancún, Q. R., a 19 de octubre de 2023.-</w:t>
      </w:r>
      <w:r w:rsidRPr="008B1A5E">
        <w:rPr>
          <w:rFonts w:ascii="Arial" w:hAnsi="Arial" w:cs="Arial"/>
          <w:bCs/>
        </w:rPr>
        <w:t xml:space="preserve"> Gracias a la implementación de estrategias y acciones mediante el nuevo modelo de la Secretaría Municipal de Seguridad Ciudadana y Tránsito, así como a la capacitación constante de los elementos de la corporación y operativos permanentes, la percepción social sobre inseguridad pública en Cancún disminuyó 6.3 puntos de junio a septiembre de 2023, reconoció la </w:t>
      </w:r>
      <w:proofErr w:type="gramStart"/>
      <w:r w:rsidRPr="008B1A5E">
        <w:rPr>
          <w:rFonts w:ascii="Arial" w:hAnsi="Arial" w:cs="Arial"/>
          <w:bCs/>
        </w:rPr>
        <w:t>Presidenta</w:t>
      </w:r>
      <w:proofErr w:type="gramEnd"/>
      <w:r w:rsidRPr="008B1A5E">
        <w:rPr>
          <w:rFonts w:ascii="Arial" w:hAnsi="Arial" w:cs="Arial"/>
          <w:bCs/>
        </w:rPr>
        <w:t xml:space="preserve"> Municipal, Ana Paty Peralta.</w:t>
      </w:r>
    </w:p>
    <w:p w14:paraId="6E9EE503" w14:textId="77777777" w:rsidR="008B1A5E" w:rsidRPr="008B1A5E" w:rsidRDefault="008B1A5E" w:rsidP="008B1A5E">
      <w:pPr>
        <w:jc w:val="both"/>
        <w:rPr>
          <w:rFonts w:ascii="Arial" w:hAnsi="Arial" w:cs="Arial"/>
          <w:bCs/>
        </w:rPr>
      </w:pPr>
    </w:p>
    <w:p w14:paraId="60C49DD9" w14:textId="77777777" w:rsidR="008B1A5E" w:rsidRPr="008B1A5E" w:rsidRDefault="008B1A5E" w:rsidP="008B1A5E">
      <w:pPr>
        <w:jc w:val="both"/>
        <w:rPr>
          <w:rFonts w:ascii="Arial" w:hAnsi="Arial" w:cs="Arial"/>
          <w:bCs/>
        </w:rPr>
      </w:pPr>
      <w:r w:rsidRPr="008B1A5E">
        <w:rPr>
          <w:rFonts w:ascii="Arial" w:hAnsi="Arial" w:cs="Arial"/>
          <w:bCs/>
        </w:rPr>
        <w:t xml:space="preserve">De acuerdo con la Encuesta Nacional de Seguridad Pública Urbana (ENSU), que emitió este jueves el Instituto Nacional de Estadística y Geografía (INEGI), la percepción de inseguridad durante el mes de junio registró en 83.3 por ciento, mientras </w:t>
      </w:r>
      <w:proofErr w:type="gramStart"/>
      <w:r w:rsidRPr="008B1A5E">
        <w:rPr>
          <w:rFonts w:ascii="Arial" w:hAnsi="Arial" w:cs="Arial"/>
          <w:bCs/>
        </w:rPr>
        <w:t>que</w:t>
      </w:r>
      <w:proofErr w:type="gramEnd"/>
      <w:r w:rsidRPr="008B1A5E">
        <w:rPr>
          <w:rFonts w:ascii="Arial" w:hAnsi="Arial" w:cs="Arial"/>
          <w:bCs/>
        </w:rPr>
        <w:t xml:space="preserve"> para septiembre de este mismo año, se redujo a 77 por ciento, marcando una tendencia a la baja.</w:t>
      </w:r>
    </w:p>
    <w:p w14:paraId="71E86E1D" w14:textId="77777777" w:rsidR="008B1A5E" w:rsidRPr="008B1A5E" w:rsidRDefault="008B1A5E" w:rsidP="008B1A5E">
      <w:pPr>
        <w:jc w:val="both"/>
        <w:rPr>
          <w:rFonts w:ascii="Arial" w:hAnsi="Arial" w:cs="Arial"/>
          <w:bCs/>
        </w:rPr>
      </w:pPr>
    </w:p>
    <w:p w14:paraId="7CD53808" w14:textId="77777777" w:rsidR="008B1A5E" w:rsidRPr="008B1A5E" w:rsidRDefault="008B1A5E" w:rsidP="008B1A5E">
      <w:pPr>
        <w:jc w:val="both"/>
        <w:rPr>
          <w:rFonts w:ascii="Arial" w:hAnsi="Arial" w:cs="Arial"/>
          <w:bCs/>
        </w:rPr>
      </w:pPr>
      <w:r w:rsidRPr="008B1A5E">
        <w:rPr>
          <w:rFonts w:ascii="Arial" w:hAnsi="Arial" w:cs="Arial"/>
          <w:bCs/>
        </w:rPr>
        <w:t xml:space="preserve">“De junio a septiembre bajó un 6.3 por ciento la percepción de inseguridad, esto es muy bueno, pero no nos podemos quedar ahí, tenemos que seguir redoblando esfuerzos. Hay mucho que hacer en materia de seguridad pública, la dignificación policial y la capacitación de los elementos”, afirmó la </w:t>
      </w:r>
      <w:proofErr w:type="gramStart"/>
      <w:r w:rsidRPr="008B1A5E">
        <w:rPr>
          <w:rFonts w:ascii="Arial" w:hAnsi="Arial" w:cs="Arial"/>
          <w:bCs/>
        </w:rPr>
        <w:t>Alcaldesa</w:t>
      </w:r>
      <w:proofErr w:type="gramEnd"/>
      <w:r w:rsidRPr="008B1A5E">
        <w:rPr>
          <w:rFonts w:ascii="Arial" w:hAnsi="Arial" w:cs="Arial"/>
          <w:bCs/>
        </w:rPr>
        <w:t xml:space="preserve"> en entrevista.</w:t>
      </w:r>
    </w:p>
    <w:p w14:paraId="1AD38185" w14:textId="77777777" w:rsidR="008B1A5E" w:rsidRPr="008B1A5E" w:rsidRDefault="008B1A5E" w:rsidP="008B1A5E">
      <w:pPr>
        <w:jc w:val="both"/>
        <w:rPr>
          <w:rFonts w:ascii="Arial" w:hAnsi="Arial" w:cs="Arial"/>
          <w:bCs/>
        </w:rPr>
      </w:pPr>
    </w:p>
    <w:p w14:paraId="3F1C9379" w14:textId="77777777" w:rsidR="008B1A5E" w:rsidRPr="008B1A5E" w:rsidRDefault="008B1A5E" w:rsidP="008B1A5E">
      <w:pPr>
        <w:jc w:val="both"/>
        <w:rPr>
          <w:rFonts w:ascii="Arial" w:hAnsi="Arial" w:cs="Arial"/>
          <w:bCs/>
        </w:rPr>
      </w:pPr>
      <w:r w:rsidRPr="008B1A5E">
        <w:rPr>
          <w:rFonts w:ascii="Arial" w:hAnsi="Arial" w:cs="Arial"/>
          <w:bCs/>
        </w:rPr>
        <w:t xml:space="preserve">Añadió </w:t>
      </w:r>
      <w:proofErr w:type="gramStart"/>
      <w:r w:rsidRPr="008B1A5E">
        <w:rPr>
          <w:rFonts w:ascii="Arial" w:hAnsi="Arial" w:cs="Arial"/>
          <w:bCs/>
        </w:rPr>
        <w:t>que</w:t>
      </w:r>
      <w:proofErr w:type="gramEnd"/>
      <w:r w:rsidRPr="008B1A5E">
        <w:rPr>
          <w:rFonts w:ascii="Arial" w:hAnsi="Arial" w:cs="Arial"/>
          <w:bCs/>
        </w:rPr>
        <w:t xml:space="preserve"> entre las próximas acciones para mejorar la seguridad en el destino, en diciembre iniciará la instalación de más 300 cámaras de videovigilancia en puntos estratégicos, que forman parte de un proyecto de instalación de mil 150 cámaras y 40 Puntos de Monitoreo Inteligente (PMI), que se realizarán con una inversión de 120 millones de pesos; así como la construcción de un Centro de Comando y Control (C2) en las instalaciones de la Policía Turística en la Zona Hotelera.</w:t>
      </w:r>
    </w:p>
    <w:p w14:paraId="46525FB9" w14:textId="77777777" w:rsidR="008B1A5E" w:rsidRPr="008B1A5E" w:rsidRDefault="008B1A5E" w:rsidP="008B1A5E">
      <w:pPr>
        <w:jc w:val="both"/>
        <w:rPr>
          <w:rFonts w:ascii="Arial" w:hAnsi="Arial" w:cs="Arial"/>
          <w:bCs/>
        </w:rPr>
      </w:pPr>
    </w:p>
    <w:p w14:paraId="612F2315" w14:textId="77777777" w:rsidR="008B1A5E" w:rsidRPr="008B1A5E" w:rsidRDefault="008B1A5E" w:rsidP="008B1A5E">
      <w:pPr>
        <w:jc w:val="both"/>
        <w:rPr>
          <w:rFonts w:ascii="Arial" w:hAnsi="Arial" w:cs="Arial"/>
          <w:bCs/>
        </w:rPr>
      </w:pPr>
      <w:r w:rsidRPr="008B1A5E">
        <w:rPr>
          <w:rFonts w:ascii="Arial" w:hAnsi="Arial" w:cs="Arial"/>
          <w:bCs/>
        </w:rPr>
        <w:t>Además, destacó que durante los últimos meses se ha trabajado arduamente en la presencia policial, concretando en este año más de 74 mil recorridos en 8 mil 535 comercios, mil 874 acciones de seguridad y vigilancia en zonas bancarias y comerciales, mil 807 dispositivos de seguridad y vigilancia en escuelas y mil 210 Recorridos Máxima Presencia "Región Segura” en zonas de alta incidencia delictiva; así como más de 62 mil acciones con los operativos “Transporte seguro”, “Ejercítate Seguro”, “Comercio seguro” y “Obra segura”, entre otros.</w:t>
      </w:r>
    </w:p>
    <w:p w14:paraId="6861C587" w14:textId="77777777" w:rsidR="008B1A5E" w:rsidRPr="008B1A5E" w:rsidRDefault="008B1A5E" w:rsidP="008B1A5E">
      <w:pPr>
        <w:jc w:val="both"/>
        <w:rPr>
          <w:rFonts w:ascii="Arial" w:hAnsi="Arial" w:cs="Arial"/>
          <w:bCs/>
        </w:rPr>
      </w:pPr>
    </w:p>
    <w:p w14:paraId="09E3B146" w14:textId="0FCF9099" w:rsidR="008B1A5E" w:rsidRPr="008B1A5E" w:rsidRDefault="008B1A5E" w:rsidP="008B1A5E">
      <w:pPr>
        <w:jc w:val="center"/>
        <w:rPr>
          <w:rFonts w:ascii="Arial" w:hAnsi="Arial" w:cs="Arial"/>
          <w:b/>
        </w:rPr>
      </w:pPr>
      <w:r w:rsidRPr="008B1A5E">
        <w:rPr>
          <w:rFonts w:ascii="Arial" w:hAnsi="Arial" w:cs="Arial"/>
          <w:b/>
        </w:rPr>
        <w:t>****</w:t>
      </w:r>
      <w:r w:rsidRPr="008B1A5E">
        <w:rPr>
          <w:rFonts w:ascii="Arial" w:hAnsi="Arial" w:cs="Arial"/>
          <w:b/>
        </w:rPr>
        <w:t>********</w:t>
      </w:r>
    </w:p>
    <w:p w14:paraId="527684B3" w14:textId="77777777" w:rsidR="008B1A5E" w:rsidRPr="008B1A5E" w:rsidRDefault="008B1A5E" w:rsidP="008B1A5E">
      <w:pPr>
        <w:jc w:val="center"/>
        <w:rPr>
          <w:rFonts w:ascii="Arial" w:hAnsi="Arial" w:cs="Arial"/>
          <w:b/>
        </w:rPr>
      </w:pPr>
      <w:r w:rsidRPr="008B1A5E">
        <w:rPr>
          <w:rFonts w:ascii="Arial" w:hAnsi="Arial" w:cs="Arial"/>
          <w:b/>
        </w:rPr>
        <w:t>COMPLEMENTO INFORMATIVO</w:t>
      </w:r>
    </w:p>
    <w:p w14:paraId="27CDA7E9" w14:textId="77777777" w:rsidR="008B1A5E" w:rsidRPr="008B1A5E" w:rsidRDefault="008B1A5E" w:rsidP="008B1A5E">
      <w:pPr>
        <w:jc w:val="both"/>
        <w:rPr>
          <w:rFonts w:ascii="Arial" w:hAnsi="Arial" w:cs="Arial"/>
          <w:bCs/>
        </w:rPr>
      </w:pPr>
    </w:p>
    <w:p w14:paraId="17AF6A2B" w14:textId="77777777" w:rsidR="008B1A5E" w:rsidRPr="008B1A5E" w:rsidRDefault="008B1A5E" w:rsidP="008B1A5E">
      <w:pPr>
        <w:jc w:val="both"/>
        <w:rPr>
          <w:rFonts w:ascii="Arial" w:hAnsi="Arial" w:cs="Arial"/>
          <w:b/>
        </w:rPr>
      </w:pPr>
      <w:r w:rsidRPr="008B1A5E">
        <w:rPr>
          <w:rFonts w:ascii="Arial" w:hAnsi="Arial" w:cs="Arial"/>
          <w:b/>
        </w:rPr>
        <w:lastRenderedPageBreak/>
        <w:t>CONTEXTO:</w:t>
      </w:r>
    </w:p>
    <w:p w14:paraId="3F88A2E7" w14:textId="77777777" w:rsidR="008B1A5E" w:rsidRPr="008B1A5E" w:rsidRDefault="008B1A5E" w:rsidP="008B1A5E">
      <w:pPr>
        <w:jc w:val="both"/>
        <w:rPr>
          <w:rFonts w:ascii="Arial" w:hAnsi="Arial" w:cs="Arial"/>
          <w:bCs/>
        </w:rPr>
      </w:pPr>
    </w:p>
    <w:p w14:paraId="333EE26F" w14:textId="77DE42FE" w:rsidR="0005079F" w:rsidRPr="00076881" w:rsidRDefault="008B1A5E" w:rsidP="008B1A5E">
      <w:pPr>
        <w:jc w:val="both"/>
        <w:rPr>
          <w:rFonts w:ascii="Arial" w:hAnsi="Arial" w:cs="Arial"/>
          <w:bCs/>
        </w:rPr>
      </w:pPr>
      <w:r w:rsidRPr="008B1A5E">
        <w:rPr>
          <w:rFonts w:ascii="Arial" w:hAnsi="Arial" w:cs="Arial"/>
          <w:bCs/>
        </w:rPr>
        <w:t>Del 28 de agosto al 15 de septiembre de 2023 se levantó la Encuesta Nacional de Seguridad Pública Urbana (ENSU) correspondiente al tercer trimestre de 2023. El objetivo es generar información en torno a la percepción social sobre la seguridad pública en su ciudad.</w:t>
      </w:r>
    </w:p>
    <w:sectPr w:rsidR="0005079F" w:rsidRPr="0007688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128D" w14:textId="77777777" w:rsidR="00F03DDF" w:rsidRDefault="00F03DDF" w:rsidP="0092028B">
      <w:r>
        <w:separator/>
      </w:r>
    </w:p>
  </w:endnote>
  <w:endnote w:type="continuationSeparator" w:id="0">
    <w:p w14:paraId="333CD57B" w14:textId="77777777" w:rsidR="00F03DDF" w:rsidRDefault="00F03DD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25AE" w14:textId="77777777" w:rsidR="00F03DDF" w:rsidRDefault="00F03DDF" w:rsidP="0092028B">
      <w:r>
        <w:separator/>
      </w:r>
    </w:p>
  </w:footnote>
  <w:footnote w:type="continuationSeparator" w:id="0">
    <w:p w14:paraId="721BB066" w14:textId="77777777" w:rsidR="00F03DDF" w:rsidRDefault="00F03DD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1613CA"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31613CA"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639193769">
    <w:abstractNumId w:val="2"/>
  </w:num>
  <w:num w:numId="3" w16cid:durableId="1979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F0FB3"/>
    <w:rsid w:val="002D70C7"/>
    <w:rsid w:val="003A039D"/>
    <w:rsid w:val="005A1AD9"/>
    <w:rsid w:val="006003FE"/>
    <w:rsid w:val="006E66E6"/>
    <w:rsid w:val="007D0F1C"/>
    <w:rsid w:val="008B1A5E"/>
    <w:rsid w:val="008D2B12"/>
    <w:rsid w:val="0092028B"/>
    <w:rsid w:val="00BA32B6"/>
    <w:rsid w:val="00BD5728"/>
    <w:rsid w:val="00D23899"/>
    <w:rsid w:val="00E90C7C"/>
    <w:rsid w:val="00EA339E"/>
    <w:rsid w:val="00EF10E6"/>
    <w:rsid w:val="00F03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11</cp:revision>
  <dcterms:created xsi:type="dcterms:W3CDTF">2023-10-18T18:20:00Z</dcterms:created>
  <dcterms:modified xsi:type="dcterms:W3CDTF">2023-10-19T21:20:00Z</dcterms:modified>
</cp:coreProperties>
</file>